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68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0A1368" w:rsidRPr="000A1368" w:rsidTr="000A1368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368" w:rsidRPr="000A1368" w:rsidRDefault="000A1368" w:rsidP="000A1368">
            <w:pPr>
              <w:spacing w:before="30" w:after="3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368" w:rsidRPr="000A1368" w:rsidRDefault="000A1368" w:rsidP="000A1368">
            <w:pPr>
              <w:spacing w:before="30" w:after="3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№180 от19.11.2013г.</w:t>
            </w:r>
          </w:p>
        </w:tc>
      </w:tr>
      <w:tr w:rsidR="000A1368" w:rsidRPr="000A1368" w:rsidTr="000A1368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368" w:rsidRPr="000A1368" w:rsidRDefault="004A60C5" w:rsidP="000A1368">
            <w:pPr>
              <w:spacing w:before="30" w:after="3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МКОУ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Бурхимахинская</w:t>
            </w:r>
            <w:proofErr w:type="spellEnd"/>
          </w:p>
          <w:p w:rsidR="000A1368" w:rsidRPr="000A1368" w:rsidRDefault="000A1368" w:rsidP="000A1368">
            <w:pPr>
              <w:spacing w:before="30" w:after="3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общеобразовательная школа»</w:t>
            </w:r>
          </w:p>
          <w:p w:rsidR="000A1368" w:rsidRPr="000A1368" w:rsidRDefault="004A60C5" w:rsidP="000A1368">
            <w:pPr>
              <w:spacing w:before="30" w:after="3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А.М.Мухтарович</w:t>
            </w:r>
            <w:proofErr w:type="spellEnd"/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368" w:rsidRPr="000A1368" w:rsidRDefault="000A1368" w:rsidP="000A1368">
            <w:pPr>
              <w:spacing w:before="30" w:after="3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13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 на заседании педагогического совета. Протокол №3 от 18.11.2013г.</w:t>
            </w:r>
          </w:p>
        </w:tc>
      </w:tr>
    </w:tbl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lang w:eastAsia="ru-RU"/>
        </w:rPr>
        <w:t>  </w:t>
      </w:r>
    </w:p>
    <w:p w:rsidR="003F3CCD" w:rsidRDefault="00803B97" w:rsidP="00803B9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</w:pPr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 xml:space="preserve">Положение </w:t>
      </w:r>
    </w:p>
    <w:p w:rsidR="00D978C0" w:rsidRPr="003F3CCD" w:rsidRDefault="00803B97" w:rsidP="00803B97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</w:pPr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о порядке приёма,</w:t>
      </w:r>
      <w:r w:rsid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 xml:space="preserve"> </w:t>
      </w:r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перевода, отчисления</w:t>
      </w:r>
      <w:r w:rsidR="00D978C0"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,</w:t>
      </w:r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 xml:space="preserve"> исключения</w:t>
      </w:r>
      <w:r w:rsidR="00D978C0"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 xml:space="preserve"> </w:t>
      </w:r>
    </w:p>
    <w:p w:rsidR="00803B97" w:rsidRPr="003F3CCD" w:rsidRDefault="00D978C0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ru-RU"/>
        </w:rPr>
      </w:pPr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 xml:space="preserve">и восстановления </w:t>
      </w:r>
      <w:proofErr w:type="gramStart"/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обучающихся</w:t>
      </w:r>
      <w:proofErr w:type="gramEnd"/>
    </w:p>
    <w:p w:rsidR="00803B97" w:rsidRPr="003F3CCD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ru-RU"/>
        </w:rPr>
      </w:pPr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 </w:t>
      </w:r>
      <w:proofErr w:type="spellStart"/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МКОУ</w:t>
      </w:r>
      <w:proofErr w:type="spellEnd"/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 xml:space="preserve"> «</w:t>
      </w:r>
      <w:proofErr w:type="spellStart"/>
      <w:r w:rsidR="004A60C5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Бурхимахинская</w:t>
      </w:r>
      <w:proofErr w:type="spellEnd"/>
      <w:r w:rsidR="003F3CCD"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 xml:space="preserve"> </w:t>
      </w:r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 xml:space="preserve"> </w:t>
      </w:r>
      <w:proofErr w:type="spellStart"/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СОШ</w:t>
      </w:r>
      <w:proofErr w:type="spellEnd"/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»</w:t>
      </w:r>
    </w:p>
    <w:p w:rsidR="00803B97" w:rsidRPr="003F3CCD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18"/>
          <w:szCs w:val="20"/>
          <w:lang w:eastAsia="ru-RU"/>
        </w:rPr>
      </w:pPr>
      <w:r w:rsidRPr="003F3CCD">
        <w:rPr>
          <w:rFonts w:ascii="Times New Roman" w:eastAsia="Times New Roman" w:hAnsi="Times New Roman"/>
          <w:b/>
          <w:bCs/>
          <w:iCs/>
          <w:color w:val="000000"/>
          <w:sz w:val="32"/>
          <w:szCs w:val="36"/>
          <w:lang w:eastAsia="ru-RU"/>
        </w:rPr>
        <w:t>Сергокалинского района Республики Дагестан</w:t>
      </w:r>
    </w:p>
    <w:p w:rsidR="00803B97" w:rsidRDefault="00803B97" w:rsidP="00803B97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bCs/>
          <w:i/>
          <w:iCs/>
          <w:color w:val="0000FF"/>
          <w:sz w:val="27"/>
          <w:szCs w:val="27"/>
          <w:lang w:eastAsia="ru-RU"/>
        </w:rPr>
      </w:pPr>
      <w:r w:rsidRPr="00803B97">
        <w:rPr>
          <w:rFonts w:ascii="Times New Roman" w:eastAsia="Times New Roman" w:hAnsi="Times New Roman"/>
          <w:b/>
          <w:bCs/>
          <w:i/>
          <w:iCs/>
          <w:color w:val="0000FF"/>
          <w:sz w:val="27"/>
          <w:szCs w:val="27"/>
          <w:lang w:eastAsia="ru-RU"/>
        </w:rPr>
        <w:t>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1.1.  Данное положение разработано с целью упорядочения и приведения в строгое соответствие с действующим законодательством порядка приема детей в муниципальное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казенное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общеобразовательное учреждение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«</w:t>
      </w:r>
      <w:proofErr w:type="spellStart"/>
      <w:r w:rsidR="004A60C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Бурхимахинская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района Республики Дагестан</w:t>
      </w:r>
      <w:proofErr w:type="gramStart"/>
      <w:r w:rsidR="000A136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.(</w:t>
      </w:r>
      <w:proofErr w:type="gramEnd"/>
      <w:r w:rsidR="000A136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Далее - Школа)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1.2.    Данное положение является нормативным и его требования подлежат безусловному исполнению.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Нормативно-правовая база Положения</w:t>
      </w:r>
    </w:p>
    <w:p w:rsidR="00803B97" w:rsidRPr="00803B97" w:rsidRDefault="00803B97" w:rsidP="00803B97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2.1.Требования данного положения основываются в соответствии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 - Законом  РФ от 10.07.1992 № 3266-1 «Об образовании» с изменениями и дополнениями,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 - Типовым положением об общеобразовательном учреждении, утвержденным </w:t>
      </w:r>
      <w:hyperlink r:id="rId4" w:tgtFrame="_blank" w:history="1">
        <w:r w:rsidRPr="00803B97">
          <w:rPr>
            <w:rFonts w:ascii="Times New Roman" w:eastAsia="Times New Roman" w:hAnsi="Times New Roman"/>
            <w:b/>
            <w:bCs/>
            <w:color w:val="000000"/>
            <w:sz w:val="27"/>
            <w:szCs w:val="27"/>
            <w:u w:val="single"/>
            <w:shd w:val="clear" w:color="auto" w:fill="FFFFFF"/>
            <w:lang w:eastAsia="ru-RU"/>
          </w:rPr>
          <w:t>постановлением</w:t>
        </w:r>
      </w:hyperlink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Правительства Российской Федерации от 19.03.2001 № 196;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 - Приказом Министерства образования и науки Российской Федерации от 15 февраля 2012 г. № 107  «Об утверждении Порядка приема граждан в общеобразовательные учреждения»;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- СанПиН 2.4.2.2821-10 «Санитарно-эпидемиологические требования к условиям и организации обучения в общеобразовательных учреждениях», утвержденными  постановлением Главного государственного санитарного врача Российской Федерации от 29 декабря 2010 г. № 189 г.;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       - Приказом </w:t>
      </w:r>
      <w:r w:rsidR="00D978C0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правления  образования от 28.01.2013   № 352/01-04  «О закреплении  территорий  за  муниципальными  бюджетными общеобразовательными учреждениями </w:t>
      </w:r>
      <w:proofErr w:type="spellStart"/>
      <w:r w:rsidR="003F3CC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</w:t>
      </w:r>
      <w:proofErr w:type="spellEnd"/>
      <w:r w:rsidR="003F3CC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 - Письмом  Министерства образования и науки РФ от 18 января 2011 г. № 03-12 «Об исполнении законодательства в сфере обеспечения общедоступности и бесплатности начального общего, основного общего, среднего (полного) общего образования»;</w:t>
      </w:r>
    </w:p>
    <w:p w:rsidR="00803B97" w:rsidRDefault="00803B97" w:rsidP="00803B97">
      <w:pPr>
        <w:spacing w:before="30" w:after="30" w:line="240" w:lineRule="auto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       - Уставом </w:t>
      </w:r>
      <w:proofErr w:type="spell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ОУ</w:t>
      </w:r>
      <w:proofErr w:type="spell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«</w:t>
      </w:r>
      <w:proofErr w:type="spellStart"/>
      <w:r w:rsidR="004A60C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Бурхимахинская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СОШ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F3CCD" w:rsidRPr="00803B97" w:rsidRDefault="003F3CCD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- Административным </w:t>
      </w:r>
      <w:r w:rsidR="004A60C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регламентом </w:t>
      </w:r>
      <w:proofErr w:type="spellStart"/>
      <w:r w:rsidR="004A60C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МКОУ</w:t>
      </w:r>
      <w:proofErr w:type="spellEnd"/>
      <w:r w:rsidR="004A60C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«</w:t>
      </w:r>
      <w:proofErr w:type="spellStart"/>
      <w:r w:rsidR="004A60C5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Бурхимахинская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СОШ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 по предоставлению муниципальной услуги «Зачисление в общеобразовательное учреждение»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3. Правила приема детей в 1-е классы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3.1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Школа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обеспечивает приём всех подлежащих обучению детей, проживающих на территории закреплённой приказом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Управления образования Сергокалинского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от 2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12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.2013 №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61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«О закреплении территорий  за муниципальными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казенными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образовательным у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чреждениями  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», и только при наличии свободных мест осуществляет приём детей, не проживающих на закреплённой территории.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№ 32, ст. 3301)).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№ 1, ст. 16; 2011,№ 19, ст. 2715)).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№ 30, ст. 2939;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1996, № 18, ст. 2144; 1997,№ 8, ст. 952; 2000, № 13, ст. 1370; 2002, № 34, ст. 3294; 2004, № 52, ст. 5493; 2008, № 14, ст. 1412; 2010, № 37, ст. 4701; № 46, ст. 6024; 2011, № 44, ст. 6282)).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3.2.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Закрепленным лицам может быть отказано в приеме только по причине отсутствия свободных мест в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Школе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(Пункт 46 Типового положения об общеобразовательном учреждении, утвержденного постановлением Правительства Российской Федерации от 19 марта 2001 г. №196 (Собрание законодательства Российской Федерации, 2001, № 13, ст. 1252; 2007, № 31, ст. 4082).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3.3. Прием закрепленных лиц в </w:t>
      </w:r>
      <w:proofErr w:type="spell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образо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Школу</w:t>
      </w:r>
      <w:proofErr w:type="spellEnd"/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осуществляется без вступительных испытаний (процедур отбора).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Школа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по просьбе родителей (законных представителей), при наличии необходимых условий, может организовать предварительное психолого-педагогическое  тестирование для изучения уровня готовности ребенка к обучению в общеобразовательном учреждении. Результаты такого тестирования носят рекомендательный характер и не являются основанием для отказа в приеме ребенка в первый класс.  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3.4.Все дети, достигшие школьного возраста, зачисляются в первый класс независимо от уровня их подготовки.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3.5.В первый класс принимаются дети, проживающие на определенной территории, достигшие к 1 сентября учебного года возраста не менее шести лет шести месяцев при отсутствии противопоказаний по состоянию здоровья, но не позже достижения ими возраста восьми лет.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По обоснованному заявлению родителей (законных представителей) и ходатайству директора школы учредитель вправе разрешить прием детей в школу для о</w:t>
      </w:r>
      <w:r w:rsidR="00DD674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бучения в более раннем возрасте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).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Обучение детей, не достигших 6 лет 6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3.6. Для зачисления детей в первый класс необходимы следующие документы: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-письменное заявление родителей (законных представителей);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копия свидетельства о рождении ребёнка;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копия паспорта родителя (законного представителя) с отметкой о регистрации по месту жительства (пребывания);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медицинская карта ребёнка</w:t>
      </w:r>
      <w:r w:rsidR="00DD674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Приём детей  из семей беженцев и вынужденных переселенцев осуществляется на основании записи детей в паспорте родителей (законных представителей)  и их письменного заявления с указанием адреса фактического проживания без учёта наличия или отсутствия регистрационных документов.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25.07.2002 № 115-ФЗ «О правовом положении иностранных граждан в Российской Федерации».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Иностранные граждане и лица без гражданства  все документы представляют на русском языке или вместе с заверенным в установленном порядке переводом на русский язык.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3.7. Прием заявлений 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в первые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классы производится с 4 марта  по 31 августа в определённом порядке: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Документы, представленные родителями (законными представителями), регистрируются в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Школе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в журнале приема заявлений в первый класс.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После регистрации заявления, заявителю выдается документ, содержащий следующую информацию: входящий номер заявления о приеме в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Школу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; перечень представленных документов и отметка об их получении, заверенный подписью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директора Школы или лица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ответственного за прием документов, и печатью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Школы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; сведения о сроках уведомления о зачислении в первый класс;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контактные телефоны для получения информации.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3.8. Согласно п. 2 ст. 16 </w:t>
      </w:r>
      <w:hyperlink r:id="rId5" w:tgtFrame="_blank" w:history="1">
        <w:r w:rsidRPr="00803B97">
          <w:rPr>
            <w:rFonts w:ascii="Times New Roman" w:eastAsia="Times New Roman" w:hAnsi="Times New Roman"/>
            <w:b/>
            <w:bCs/>
            <w:color w:val="000000"/>
            <w:sz w:val="27"/>
            <w:szCs w:val="27"/>
            <w:u w:val="single"/>
            <w:shd w:val="clear" w:color="auto" w:fill="FFFFFF"/>
            <w:lang w:eastAsia="ru-RU"/>
          </w:rPr>
          <w:t>Закона</w:t>
        </w:r>
      </w:hyperlink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 Российской Федерации «Об образовании» и п.п. 47 и 48 Типового положения об общеобразовательном учреждении при приеме детей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Школа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обязана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ознакомить родителей (законных представителей) с лицензией на осуществление образовательной деятельности, свидетельством о государс</w:t>
      </w:r>
      <w:r w:rsidR="00DD674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твенной аккредитации учреждения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2E71B0" w:rsidRPr="002E71B0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уставом учреждения.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Факт ознакомления родителей (законных представителей) фиксируется в заявлении о приеме и заверяется личной подписью родителей (законных представителей) ребенка.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(Статья 9 Федерального закона от 27 июля 2006 г. № 152-ФЗ «О персональных данных» (Собрание законодательства Российской Федерации, 2006, № 31, ст. 3451; 2010, № 31, ст. 4196; 2011, № 31, ст. 4701).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3.9.  Количество классов и их наполняемость устанавливаются 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Школой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по согласованию с учредителем в пределах выделяемых им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Школе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бюджетных средств.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3.10.     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После окончания приема заявлений зачисление в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Школу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оформляется приказом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директора Школы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по мере комплектования классов, но не позднее 30 августа текущего года.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3.11. Приказы размещаются на информационном стенде в день их издания.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3.12. На каждого ребенка, зачисленного в </w:t>
      </w:r>
      <w:r w:rsidR="00DD79B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Школу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, заводится личное дело, в котором хранятся все сданные при приеме и иные документы.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3.13.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4. Порядок приёма учащихся в 10-е классы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4.1. В 10 класс принимаются все желающие продолжить обучение после завершения основного общего образования школы по личному заявлению (заявлению родителей). Прием заявлений начинается после получения аттестатов об основном общем образовании.</w:t>
      </w:r>
    </w:p>
    <w:p w:rsidR="00803B97" w:rsidRPr="00803B97" w:rsidRDefault="00DD79B9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4.2</w:t>
      </w:r>
      <w:r w:rsidR="00803B97"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. Количество 10-х классов, открываемых в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Школе</w:t>
      </w:r>
      <w:r w:rsidR="00803B97"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, должно обеспеч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ивать прием всех обучающихся в Школе</w:t>
      </w:r>
      <w:r w:rsidR="00803B97"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, освоивших программу основного общего образования и желающих получить среднее (полное) общее образование.</w:t>
      </w:r>
    </w:p>
    <w:p w:rsidR="00803B97" w:rsidRPr="00803B97" w:rsidRDefault="00DD79B9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4.3</w:t>
      </w:r>
      <w:r w:rsidR="00803B97"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 При зачислении учащихся в 10 классы предоставляется ведомость оценок и аттестат об основном общем образовании.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5.    Порядок перевода </w:t>
      </w:r>
      <w:proofErr w:type="gramStart"/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в следующий класс,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 также из одного общеобразовательного учреждения в другое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 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5.1. Обучающиеся, освоившие в полном объеме общеобразовательную программу учебного года, переводятся в следующий класс по решению Педагогического совета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Школы</w:t>
      </w:r>
      <w:proofErr w:type="gramStart"/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Решение Педагогического совета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 переводе в следующий класс утверждается приказом Директора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Школы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5.2.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или нескольким предметам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, переводятся в следующий класс условно.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обязаны ликвидировать академическую задолженность в течение следующего учебного года.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Школа 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обязана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создать условия обучающимся для ликвидации этой задолженности и обеспечить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контроль за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своевременностью ее ликвидации.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5.3.   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остаются на повторный курс обучения или продолжают получать образование в иных формах.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5.4. Обучающиеся, не освоившие образовательную программу предыдущего уровня, не допускаются к обучению на следующей ступени образования.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5.5.   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5.6.   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5.7.  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Перевод обучающихся из одного класса в другой, с одного профиля обучения на другой осуществляется на основании заявления учащегося или родителей (законных представителей) при  наличии свободных мест в классе  и только в интересах обучающегося.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5.8.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Обучающиеся</w:t>
      </w:r>
      <w:proofErr w:type="gramEnd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имеют право на перевод в другое общеобразовательное учреждение, реализующее общеобразовательную программу соответствующего уровня.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Перевод обучающихся в иное общеобразовательное учреждение производится по письменному заявлению их родителей (законных представителей) и сопровождается получением подтверждения из иного общеобразовательного учреждения о приеме данных обучающихся.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5.9. Перевод обучающегося из другого образовательного учреждения осуществляется на основании заявления от родителей (законных представителей) только при наличии свободных мест.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    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6.    Порядок отчисления и исключения </w:t>
      </w:r>
      <w:proofErr w:type="gramStart"/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6.1. 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Обучающиеся могут быть отчислены из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по следующим основаниям: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завершением среднего (полного) общего образования с выдачей документа государственного образца о соответствующем уровне образования;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переводом в другое общеобразовательное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в связи с переводом в открытое, вечернее (сменное) общеобразовательное учреждение с согласия родителей (законных представителей) и комиссии по делам несовершеннолетних и защите их прав;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- 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- оставление обучающимся, достигшим возраста пятнадцати лет,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по согласию родителей (законных представителей), комиссии по делам несовершеннолетних и защите их прав при согласовании с департаментом образования до получения им общего образования.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6.2.   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Школу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до получения основного общего образования.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Комиссия по делам несовершеннолетних и защите их прав совместно с родителями (законными представителями) несовершеннолетнего, оставившего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Школу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 продолжение освоения им образовательной программы основного общего образования по иной форме обучения.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6.3.    По решению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Совета Школы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за совершенные неоднократно грубые нарушения Устава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допускается исключение из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обучающегося, достигшего возраста пятнадцати лет.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Исключение обучающегося из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Школы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, а также нормальное функционирование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Школы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6.4.  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</w:t>
      </w:r>
      <w:proofErr w:type="gramStart"/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proofErr w:type="gramEnd"/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6.5. </w:t>
      </w:r>
      <w:r w:rsidR="005C6AC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Школа незамедлительно обязана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проинформировать об исключении обучающегося его родителей (законных представителей) и орган местного самоуправления.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6.6.  Комиссия по делам несовершеннолетних и защите их прав совместно с Управлением образования и родителями (законными представителями) несовершеннолетнего, исключенного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D978C0" w:rsidRPr="00D978C0" w:rsidRDefault="00D978C0" w:rsidP="00D978C0">
      <w:pPr>
        <w:spacing w:after="0" w:line="276" w:lineRule="auto"/>
        <w:ind w:left="-142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7</w:t>
      </w: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</w:t>
      </w: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 xml:space="preserve">Восстановление </w:t>
      </w:r>
      <w:proofErr w:type="gramStart"/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обучающегося</w:t>
      </w:r>
      <w:proofErr w:type="gramEnd"/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 xml:space="preserve"> </w:t>
      </w:r>
    </w:p>
    <w:p w:rsidR="00D978C0" w:rsidRPr="00D978C0" w:rsidRDefault="00D978C0" w:rsidP="00D978C0">
      <w:pPr>
        <w:spacing w:after="0" w:line="276" w:lineRule="auto"/>
        <w:ind w:left="-142"/>
        <w:jc w:val="center"/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lastRenderedPageBreak/>
        <w:t>7.1.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Данный раздел распространяется на того обучающегося, который был отчислен из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по решению педагогического Совета за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неоднократные грубые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нарушения Устава и его дальнейшее пребывание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Школе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оказывало отрицательное влияние на других обучающихся, нарушало их права и права работников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, а также нормальное функционирование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color w:val="000000"/>
          <w:sz w:val="26"/>
          <w:szCs w:val="26"/>
          <w:lang w:eastAsia="ru-RU"/>
        </w:rPr>
        <w:t>7.2.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Субъектами процесса восстановления являются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обучающийся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, желающий восстановится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Школу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родители (законные представители)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Школа 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в лице директора.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  <w:t xml:space="preserve">7.3. </w:t>
      </w:r>
      <w:r w:rsidRPr="00D978C0">
        <w:rPr>
          <w:rFonts w:ascii="Times New Roman" w:eastAsia="Arial Unicode MS" w:hAnsi="Times New Roman"/>
          <w:bCs/>
          <w:color w:val="000000"/>
          <w:sz w:val="26"/>
          <w:szCs w:val="26"/>
          <w:lang w:eastAsia="ru-RU"/>
        </w:rPr>
        <w:t>Условия и порядок восстановления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7.3.1.  Обязательными условиями восстановления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Школу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являются: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1) успешное прохождение промежуточной аттестации;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2) наличие свободных ме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ст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</w:t>
      </w:r>
      <w:proofErr w:type="gramEnd"/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оле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Свободными являются места в классах, имеющих наполняемость менее 25 обучающихся.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7.3.2. Для восстановления обучающегося родители (законные представители)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представляют следующие документы: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1) заявление на имя директора;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2) личное дело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4) свидетельство о рождении ребёнка (для учащихся с 14-лет - паспорт) или заверенную копию документа;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5) медицинскую карту;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6) паспорт одного из родителей (законных представителей).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7.3.3. Устанавливается следующий порядок восстановления: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обращение родителей (законных представителей) обучающегося, желающего восстановиться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Школу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, к директору с предоставлением документов, указанных в п. 7.2.2.; 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беседа директора с обучающимся и его родителями (законными представителями) с целью определения целей обучающегося, возможной формы получения образования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Школе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 информирования родителей о наличии свободных мест в классах;</w:t>
      </w:r>
      <w:proofErr w:type="gramEnd"/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встреча с классным руководителем класса, в который обучающийся может быть зачислен;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оформление приказа директора </w:t>
      </w:r>
      <w:proofErr w:type="gramStart"/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о зачислении обучающегося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Школу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оформление договора об оказании образовательных услуг с родителями (законными представителями).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7.3.4. Первым учебным днем для обучающегося после восстановления считается день, указанный в приказе директора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rPr>
          <w:rFonts w:ascii="Times New Roman" w:eastAsia="Arial Unicode MS" w:hAnsi="Times New Roman"/>
          <w:bCs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  <w:t>7.4.</w:t>
      </w:r>
      <w:r w:rsidRPr="00D978C0">
        <w:rPr>
          <w:rFonts w:ascii="Times New Roman" w:eastAsia="Arial Unicode MS" w:hAnsi="Times New Roman"/>
          <w:bCs/>
          <w:color w:val="000000"/>
          <w:sz w:val="26"/>
          <w:szCs w:val="26"/>
          <w:lang w:eastAsia="ru-RU"/>
        </w:rPr>
        <w:t xml:space="preserve"> Права и обязанности субъектов процесса восстановления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Arial Unicode MS" w:hAnsi="Times New Roman"/>
          <w:b/>
          <w:bCs/>
          <w:color w:val="000000"/>
          <w:sz w:val="26"/>
          <w:szCs w:val="26"/>
          <w:lang w:eastAsia="ru-RU"/>
        </w:rPr>
      </w:pP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7.4.1.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Обучающийся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, желающий восстановиться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Школу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 имеет право:</w:t>
      </w:r>
    </w:p>
    <w:p w:rsidR="00D978C0" w:rsidRPr="00D978C0" w:rsidRDefault="00D978C0" w:rsidP="00D978C0">
      <w:pPr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на получение достоверной и полной информации о наполняемости классов, условиях своего обучения;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на зачисление в класс, из которого он был отчислен, при его желании и наличии в классе свободных мест.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7.4.2. Обязанности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, желающего восстановится 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Школу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: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lastRenderedPageBreak/>
        <w:t xml:space="preserve">- соблюдать Устав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, требования техники безопасности, санитарные и  гигиенические нормы, локальные акты </w:t>
      </w:r>
      <w:r w:rsidR="005C6ACF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добросовестно учиться, не пропуская без уважительной причины занятия, овладевать знаниями, выполнять в установленные сроки задания, предусмотренные учебными планами и программами обучения;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бережно относиться к имуществу 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 техническим средствам обучения и оборудованию;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заботиться о сохранении своего здоровья;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уважать честь и достоинство других обучающихся и работников 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 не допускать грубости, насилия, бестактного отношения к ним;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выполнять законные требования работников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по соблюдению правил распорядка;</w:t>
      </w:r>
    </w:p>
    <w:p w:rsidR="00D978C0" w:rsidRPr="00D978C0" w:rsidRDefault="00D978C0" w:rsidP="00D978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приходить в школу в чистом, опрятном виде и 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школьной форме.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7.4.3. Родители (законные представители)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 желающего восстановиться в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Школу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 имеют право: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на достоверную и полную информацию о наполняемости классов, возможных формах получения образования; 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вносить предложения об изменениях пунктов договора об оказании образовательных услуг.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7.4.4. Родители (законные представители) обязаны предоставить достоверную информацию о том, где проходил обучение их ребенок после отчисления из 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 каковы результаты текущей и (или) промежуточной аттестации. Другие обязанности родителей (законных представителей) закрепляются в заключённом договоре.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7.4.5. 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Школа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имеет право отказать 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обучающемуся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 в восстановлении при условии отсутствия свободных мест в классах.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7.4.6. 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Школа обязана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: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предоставить полную и достоверную информацию о наличии свободных ме</w:t>
      </w:r>
      <w:proofErr w:type="gramStart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ст в кл</w:t>
      </w:r>
      <w:proofErr w:type="gramEnd"/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ассах, возможных формах получения образования;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 xml:space="preserve">- ознакомить обучающегося и его родителей (законных представителей) с документами, регламентирующими деятельность </w:t>
      </w:r>
      <w:r w:rsidR="000A1368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Школы</w:t>
      </w: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,</w:t>
      </w:r>
    </w:p>
    <w:p w:rsidR="00D978C0" w:rsidRPr="00D978C0" w:rsidRDefault="00D978C0" w:rsidP="00D978C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D978C0"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  <w:t>- оформить ответ на заявление родителей (законных представителей) в порядке и сроках, установленных Положением о работе с обращениями граждан.</w:t>
      </w:r>
    </w:p>
    <w:p w:rsidR="00D978C0" w:rsidRPr="00D978C0" w:rsidRDefault="00D978C0" w:rsidP="00D978C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03B97" w:rsidRPr="00803B97" w:rsidRDefault="00D978C0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8</w:t>
      </w:r>
      <w:r w:rsidR="00803B97"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. Порядок разрешения разногласий, возникающих при приеме, переводе, отчислении и исключении граждан в </w:t>
      </w:r>
      <w:r w:rsidR="000A1368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Школе.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В случае отказа гражданам в приеме в </w:t>
      </w:r>
      <w:r w:rsidR="000A136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Школу</w:t>
      </w:r>
      <w:r w:rsidRPr="00803B97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образования, либо обжаловать решение в суде.</w:t>
      </w:r>
    </w:p>
    <w:p w:rsidR="00803B97" w:rsidRPr="00803B97" w:rsidRDefault="00803B97" w:rsidP="00803B97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</w:t>
      </w:r>
    </w:p>
    <w:p w:rsidR="00803B97" w:rsidRPr="00803B97" w:rsidRDefault="00803B97" w:rsidP="00803B97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</w:pPr>
      <w:r w:rsidRPr="00803B97">
        <w:rPr>
          <w:rFonts w:ascii="Verdana" w:eastAsia="Times New Roman" w:hAnsi="Verdana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3B5733" w:rsidRDefault="003B5733"/>
    <w:sectPr w:rsidR="003B5733" w:rsidSect="000A13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B97"/>
    <w:rsid w:val="000A1368"/>
    <w:rsid w:val="002E71B0"/>
    <w:rsid w:val="003B5733"/>
    <w:rsid w:val="003F3CCD"/>
    <w:rsid w:val="0047067E"/>
    <w:rsid w:val="004A60C5"/>
    <w:rsid w:val="005C6ACF"/>
    <w:rsid w:val="00803B97"/>
    <w:rsid w:val="008B672B"/>
    <w:rsid w:val="00C62782"/>
    <w:rsid w:val="00D978C0"/>
    <w:rsid w:val="00DD674D"/>
    <w:rsid w:val="00DD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82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2782"/>
    <w:pPr>
      <w:keepNext/>
      <w:keepLines/>
      <w:spacing w:before="360" w:after="0" w:line="240" w:lineRule="auto"/>
      <w:outlineLvl w:val="0"/>
    </w:pPr>
    <w:rPr>
      <w:rFonts w:ascii="Cambria" w:eastAsia="Times New Roman" w:hAnsi="Cambria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82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82"/>
    <w:pPr>
      <w:keepNext/>
      <w:keepLines/>
      <w:spacing w:before="20" w:after="0" w:line="240" w:lineRule="auto"/>
      <w:outlineLvl w:val="2"/>
    </w:pPr>
    <w:rPr>
      <w:rFonts w:ascii="Cambria" w:eastAsia="Times New Roman" w:hAnsi="Cambria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8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82"/>
    <w:pPr>
      <w:keepNext/>
      <w:keepLines/>
      <w:spacing w:before="200" w:after="0"/>
      <w:outlineLvl w:val="4"/>
    </w:pPr>
    <w:rPr>
      <w:rFonts w:ascii="Cambria" w:eastAsia="Times New Roman" w:hAnsi="Cambria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82"/>
    <w:pPr>
      <w:keepNext/>
      <w:keepLines/>
      <w:spacing w:before="200" w:after="0"/>
      <w:outlineLvl w:val="5"/>
    </w:pPr>
    <w:rPr>
      <w:rFonts w:ascii="Cambria" w:eastAsia="Times New Roman" w:hAnsi="Cambria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8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82"/>
    <w:pPr>
      <w:keepNext/>
      <w:keepLines/>
      <w:spacing w:before="200" w:after="0"/>
      <w:outlineLvl w:val="7"/>
    </w:pPr>
    <w:rPr>
      <w:rFonts w:ascii="Cambria" w:eastAsia="Times New Roman" w:hAnsi="Cambria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8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C62782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2782"/>
    <w:pPr>
      <w:spacing w:after="120" w:line="240" w:lineRule="auto"/>
      <w:contextualSpacing/>
    </w:pPr>
    <w:rPr>
      <w:rFonts w:ascii="Cambria" w:eastAsia="Times New Roman" w:hAnsi="Cambria"/>
      <w:color w:val="1F497D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C62782"/>
    <w:rPr>
      <w:rFonts w:ascii="Cambria" w:eastAsia="Times New Roman" w:hAnsi="Cambria" w:cs="Times New Roman"/>
      <w:color w:val="1F497D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C62782"/>
    <w:rPr>
      <w:rFonts w:ascii="Cambria" w:eastAsia="Times New Roman" w:hAnsi="Cambria" w:cs="Times New Roman"/>
      <w:bCs/>
      <w:color w:val="4F81BD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semiHidden/>
    <w:rsid w:val="00C62782"/>
    <w:rPr>
      <w:rFonts w:eastAsia="Times New Roman" w:cs="Times New Roman"/>
      <w:b/>
      <w:bCs/>
      <w:color w:val="4F81BD"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C62782"/>
    <w:rPr>
      <w:rFonts w:ascii="Cambria" w:eastAsia="Times New Roman" w:hAnsi="Cambria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"/>
    <w:semiHidden/>
    <w:rsid w:val="00C62782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rsid w:val="00C62782"/>
    <w:rPr>
      <w:rFonts w:ascii="Cambria" w:eastAsia="Times New Roman" w:hAnsi="Cambria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rsid w:val="00C62782"/>
    <w:rPr>
      <w:rFonts w:ascii="Cambria" w:eastAsia="Times New Roman" w:hAnsi="Cambria" w:cs="Times New Roman"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62782"/>
    <w:rPr>
      <w:rFonts w:ascii="Cambria" w:eastAsia="Times New Roman" w:hAnsi="Cambria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semiHidden/>
    <w:rsid w:val="00C62782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2782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62782"/>
    <w:pPr>
      <w:spacing w:line="240" w:lineRule="auto"/>
    </w:pPr>
    <w:rPr>
      <w:rFonts w:ascii="Cambria" w:eastAsia="Times New Roman" w:hAnsi="Cambria"/>
      <w:bCs/>
      <w:smallCaps/>
      <w:color w:val="1F497D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C62782"/>
    <w:pPr>
      <w:numPr>
        <w:ilvl w:val="1"/>
      </w:numPr>
    </w:pPr>
    <w:rPr>
      <w:rFonts w:eastAsia="Times New Roman"/>
      <w:iCs/>
      <w:color w:val="1F497D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C62782"/>
    <w:rPr>
      <w:rFonts w:eastAsia="Times New Roman" w:cs="Times New Roman"/>
      <w:iCs/>
      <w:color w:val="1F497D"/>
      <w:sz w:val="40"/>
      <w:szCs w:val="24"/>
      <w:lang w:bidi="hi-IN"/>
    </w:rPr>
  </w:style>
  <w:style w:type="character" w:styleId="a8">
    <w:name w:val="Strong"/>
    <w:uiPriority w:val="22"/>
    <w:qFormat/>
    <w:rsid w:val="00C62782"/>
    <w:rPr>
      <w:b w:val="0"/>
      <w:bCs/>
      <w:i/>
      <w:color w:val="1F497D"/>
    </w:rPr>
  </w:style>
  <w:style w:type="character" w:styleId="a9">
    <w:name w:val="Emphasis"/>
    <w:uiPriority w:val="20"/>
    <w:qFormat/>
    <w:rsid w:val="00C62782"/>
    <w:rPr>
      <w:b/>
      <w:i/>
      <w:iCs/>
    </w:rPr>
  </w:style>
  <w:style w:type="paragraph" w:styleId="aa">
    <w:name w:val="No Spacing"/>
    <w:link w:val="ab"/>
    <w:uiPriority w:val="1"/>
    <w:qFormat/>
    <w:rsid w:val="00C62782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C62782"/>
  </w:style>
  <w:style w:type="paragraph" w:styleId="ac">
    <w:name w:val="List Paragraph"/>
    <w:basedOn w:val="a"/>
    <w:uiPriority w:val="34"/>
    <w:qFormat/>
    <w:rsid w:val="00C62782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29"/>
    <w:qFormat/>
    <w:rsid w:val="00C62782"/>
    <w:pPr>
      <w:spacing w:after="0" w:line="360" w:lineRule="auto"/>
      <w:jc w:val="center"/>
    </w:pPr>
    <w:rPr>
      <w:rFonts w:eastAsia="Times New Roman"/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29"/>
    <w:rsid w:val="00C62782"/>
    <w:rPr>
      <w:rFonts w:eastAsia="Times New Roman"/>
      <w:b/>
      <w:i/>
      <w:iCs/>
      <w:color w:val="4F81BD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62782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Cambria" w:eastAsia="Times New Roman" w:hAnsi="Cambria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C62782"/>
    <w:rPr>
      <w:rFonts w:ascii="Cambria" w:eastAsia="Times New Roman" w:hAnsi="Cambria"/>
      <w:bCs/>
      <w:iCs/>
      <w:color w:val="FFFFFF"/>
      <w:sz w:val="28"/>
      <w:shd w:val="clear" w:color="auto" w:fill="4F81BD"/>
      <w:lang w:bidi="hi-IN"/>
    </w:rPr>
  </w:style>
  <w:style w:type="character" w:styleId="af">
    <w:name w:val="Subtle Emphasis"/>
    <w:uiPriority w:val="19"/>
    <w:qFormat/>
    <w:rsid w:val="00C62782"/>
    <w:rPr>
      <w:i/>
      <w:iCs/>
      <w:color w:val="000000"/>
    </w:rPr>
  </w:style>
  <w:style w:type="character" w:styleId="af0">
    <w:name w:val="Intense Emphasis"/>
    <w:uiPriority w:val="21"/>
    <w:qFormat/>
    <w:rsid w:val="00C6278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C62782"/>
    <w:rPr>
      <w:smallCaps/>
      <w:color w:val="000000"/>
      <w:u w:val="single"/>
    </w:rPr>
  </w:style>
  <w:style w:type="character" w:styleId="af2">
    <w:name w:val="Intense Reference"/>
    <w:uiPriority w:val="32"/>
    <w:qFormat/>
    <w:rsid w:val="00C62782"/>
    <w:rPr>
      <w:b w:val="0"/>
      <w:bCs/>
      <w:smallCaps/>
      <w:color w:val="4F81BD"/>
      <w:spacing w:val="5"/>
      <w:u w:val="single"/>
    </w:rPr>
  </w:style>
  <w:style w:type="character" w:styleId="af3">
    <w:name w:val="Book Title"/>
    <w:uiPriority w:val="33"/>
    <w:qFormat/>
    <w:rsid w:val="00C62782"/>
    <w:rPr>
      <w:b/>
      <w:bCs/>
      <w:caps/>
      <w:smallCaps w:val="0"/>
      <w:color w:val="1F497D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62782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ed.ru/doc.php?id=1855" TargetMode="External"/><Relationship Id="rId4" Type="http://schemas.openxmlformats.org/officeDocument/2006/relationships/hyperlink" Target="http://www.lexed.ru/doc.php?id=2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20117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http://www.lexed.ru/doc.php?id=1855</vt:lpwstr>
      </vt:variant>
      <vt:variant>
        <vt:lpwstr/>
      </vt:variant>
      <vt:variant>
        <vt:i4>7798890</vt:i4>
      </vt:variant>
      <vt:variant>
        <vt:i4>0</vt:i4>
      </vt:variant>
      <vt:variant>
        <vt:i4>0</vt:i4>
      </vt:variant>
      <vt:variant>
        <vt:i4>5</vt:i4>
      </vt:variant>
      <vt:variant>
        <vt:lpwstr>http://www.lexed.ru/doc.php?id=2213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user</cp:lastModifiedBy>
  <cp:revision>2</cp:revision>
  <dcterms:created xsi:type="dcterms:W3CDTF">2018-10-03T19:23:00Z</dcterms:created>
  <dcterms:modified xsi:type="dcterms:W3CDTF">2018-10-03T19:23:00Z</dcterms:modified>
</cp:coreProperties>
</file>